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32" w:rsidRPr="00FA4349" w:rsidRDefault="003700D7" w:rsidP="00C16577">
      <w:pPr>
        <w:pStyle w:val="21"/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8"/>
          <w:szCs w:val="28"/>
        </w:rPr>
      </w:pPr>
      <w:r>
        <w:t xml:space="preserve">  </w:t>
      </w:r>
      <w:r w:rsidR="00345932" w:rsidRPr="00FA4349">
        <w:rPr>
          <w:b/>
          <w:sz w:val="28"/>
          <w:szCs w:val="28"/>
        </w:rPr>
        <w:t>Муниципальное казенное учреждение</w:t>
      </w:r>
    </w:p>
    <w:p w:rsidR="00345932" w:rsidRPr="00FA4349" w:rsidRDefault="00345932" w:rsidP="00C16577">
      <w:pPr>
        <w:pStyle w:val="21"/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8"/>
          <w:szCs w:val="28"/>
        </w:rPr>
      </w:pPr>
      <w:r w:rsidRPr="00FA4349">
        <w:rPr>
          <w:b/>
          <w:sz w:val="28"/>
          <w:szCs w:val="28"/>
        </w:rPr>
        <w:t>«Отдел</w:t>
      </w:r>
      <w:r w:rsidR="00A92187">
        <w:rPr>
          <w:b/>
          <w:sz w:val="28"/>
          <w:szCs w:val="28"/>
        </w:rPr>
        <w:t xml:space="preserve"> </w:t>
      </w:r>
      <w:r w:rsidRPr="00FA4349">
        <w:rPr>
          <w:b/>
          <w:sz w:val="28"/>
          <w:szCs w:val="28"/>
        </w:rPr>
        <w:t>образования Ворошиловского района города</w:t>
      </w:r>
      <w:r w:rsidR="00A92187">
        <w:rPr>
          <w:b/>
          <w:sz w:val="28"/>
          <w:szCs w:val="28"/>
        </w:rPr>
        <w:t xml:space="preserve"> </w:t>
      </w:r>
      <w:bookmarkStart w:id="0" w:name="_GoBack"/>
      <w:bookmarkEnd w:id="0"/>
      <w:r w:rsidRPr="00FA4349">
        <w:rPr>
          <w:b/>
          <w:sz w:val="28"/>
          <w:szCs w:val="28"/>
        </w:rPr>
        <w:t>Ростова-на-Дону»</w:t>
      </w:r>
    </w:p>
    <w:p w:rsidR="00345932" w:rsidRDefault="00345932" w:rsidP="00C16577">
      <w:pPr>
        <w:pStyle w:val="a3"/>
        <w:ind w:firstLine="567"/>
      </w:pPr>
    </w:p>
    <w:p w:rsidR="003700D7" w:rsidRDefault="003700D7" w:rsidP="00C16577">
      <w:pPr>
        <w:pStyle w:val="a3"/>
        <w:ind w:firstLine="567"/>
      </w:pPr>
      <w:r>
        <w:t>Приказ</w:t>
      </w:r>
    </w:p>
    <w:p w:rsidR="003700D7" w:rsidRDefault="003700D7" w:rsidP="00C16577">
      <w:pPr>
        <w:ind w:firstLine="567"/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24"/>
        <w:gridCol w:w="3152"/>
      </w:tblGrid>
      <w:tr w:rsidR="008142D0" w:rsidTr="00A10888">
        <w:tc>
          <w:tcPr>
            <w:tcW w:w="3189" w:type="dxa"/>
            <w:hideMark/>
          </w:tcPr>
          <w:p w:rsidR="003700D7" w:rsidRPr="005F32B6" w:rsidRDefault="00AE5C9E" w:rsidP="00D31DEE">
            <w:pPr>
              <w:widowControl w:val="0"/>
              <w:suppressAutoHyphens/>
              <w:ind w:right="226" w:firstLine="567"/>
              <w:rPr>
                <w:rFonts w:eastAsia="Arial Unicode MS" w:cs="Tahoma"/>
                <w:kern w:val="2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  <w:r w:rsidR="00D31DEE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.0</w:t>
            </w:r>
            <w:r w:rsidR="007C61D9">
              <w:rPr>
                <w:rFonts w:cs="Tahoma"/>
                <w:sz w:val="28"/>
                <w:szCs w:val="28"/>
              </w:rPr>
              <w:t>9</w:t>
            </w:r>
            <w:r w:rsidR="00923D33">
              <w:rPr>
                <w:rFonts w:cs="Tahoma"/>
                <w:sz w:val="28"/>
                <w:szCs w:val="28"/>
              </w:rPr>
              <w:t>.20</w:t>
            </w:r>
            <w:r>
              <w:rPr>
                <w:rFonts w:cs="Tahoma"/>
                <w:sz w:val="28"/>
                <w:szCs w:val="28"/>
              </w:rPr>
              <w:t>2</w:t>
            </w:r>
            <w:r w:rsidR="00D31DEE"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3190" w:type="dxa"/>
            <w:hideMark/>
          </w:tcPr>
          <w:p w:rsidR="003700D7" w:rsidRDefault="003700D7" w:rsidP="00C16577">
            <w:pPr>
              <w:widowControl w:val="0"/>
              <w:suppressAutoHyphens/>
              <w:ind w:right="226" w:firstLine="567"/>
              <w:jc w:val="center"/>
              <w:rPr>
                <w:rFonts w:cs="Tahoma"/>
                <w:sz w:val="28"/>
                <w:szCs w:val="28"/>
              </w:rPr>
            </w:pPr>
          </w:p>
          <w:p w:rsidR="003700D7" w:rsidRPr="005F32B6" w:rsidRDefault="003700D7" w:rsidP="00C16577">
            <w:pPr>
              <w:widowControl w:val="0"/>
              <w:suppressAutoHyphens/>
              <w:ind w:right="226" w:firstLine="567"/>
              <w:jc w:val="center"/>
              <w:rPr>
                <w:rFonts w:eastAsia="Arial Unicode MS" w:cs="Tahoma"/>
                <w:kern w:val="2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3700D7" w:rsidRPr="005F32B6" w:rsidRDefault="003700D7" w:rsidP="00D31DEE">
            <w:pPr>
              <w:widowControl w:val="0"/>
              <w:suppressAutoHyphens/>
              <w:ind w:firstLine="567"/>
              <w:jc w:val="right"/>
              <w:rPr>
                <w:rFonts w:eastAsia="Arial Unicode MS" w:cs="Tahoma"/>
                <w:kern w:val="2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</w:t>
            </w:r>
            <w:r w:rsidR="008142D0">
              <w:rPr>
                <w:rFonts w:cs="Tahoma"/>
                <w:sz w:val="28"/>
                <w:szCs w:val="28"/>
              </w:rPr>
              <w:t xml:space="preserve">      №</w:t>
            </w:r>
            <w:r w:rsidR="007C61D9">
              <w:rPr>
                <w:rFonts w:cs="Tahoma"/>
                <w:sz w:val="28"/>
                <w:szCs w:val="28"/>
              </w:rPr>
              <w:t>__</w:t>
            </w:r>
            <w:r w:rsidR="00377CF9">
              <w:rPr>
                <w:rFonts w:cs="Tahoma"/>
                <w:sz w:val="28"/>
                <w:szCs w:val="28"/>
              </w:rPr>
              <w:t>3</w:t>
            </w:r>
            <w:r w:rsidR="00D31DEE">
              <w:rPr>
                <w:rFonts w:cs="Tahoma"/>
                <w:sz w:val="28"/>
                <w:szCs w:val="28"/>
              </w:rPr>
              <w:t>46</w:t>
            </w:r>
            <w:r w:rsidR="007C61D9">
              <w:rPr>
                <w:rFonts w:cs="Tahoma"/>
                <w:sz w:val="28"/>
                <w:szCs w:val="28"/>
              </w:rPr>
              <w:t>___</w:t>
            </w:r>
          </w:p>
        </w:tc>
      </w:tr>
    </w:tbl>
    <w:p w:rsidR="003700D7" w:rsidRPr="009D680C" w:rsidRDefault="003700D7" w:rsidP="00C16577">
      <w:pPr>
        <w:ind w:firstLine="567"/>
        <w:rPr>
          <w:sz w:val="22"/>
          <w:szCs w:val="22"/>
        </w:rPr>
      </w:pPr>
    </w:p>
    <w:p w:rsidR="00897AD7" w:rsidRPr="00B71F67" w:rsidRDefault="00897AD7" w:rsidP="00C16577">
      <w:pPr>
        <w:ind w:firstLine="567"/>
        <w:jc w:val="both"/>
        <w:rPr>
          <w:b/>
        </w:rPr>
      </w:pPr>
      <w:r w:rsidRPr="00B71F67">
        <w:rPr>
          <w:b/>
        </w:rPr>
        <w:t xml:space="preserve">Об усилении контроля за исполнением </w:t>
      </w:r>
    </w:p>
    <w:p w:rsidR="006818F4" w:rsidRDefault="006818F4" w:rsidP="00C16577">
      <w:pPr>
        <w:ind w:firstLine="567"/>
        <w:jc w:val="both"/>
        <w:rPr>
          <w:b/>
        </w:rPr>
      </w:pPr>
      <w:r>
        <w:rPr>
          <w:b/>
        </w:rPr>
        <w:t xml:space="preserve">антикоррупционного </w:t>
      </w:r>
      <w:r w:rsidR="00897AD7" w:rsidRPr="00B71F67">
        <w:rPr>
          <w:b/>
        </w:rPr>
        <w:t xml:space="preserve">законодательства </w:t>
      </w:r>
    </w:p>
    <w:p w:rsidR="00897AD7" w:rsidRPr="00B71F67" w:rsidRDefault="00897AD7" w:rsidP="00C16577">
      <w:pPr>
        <w:ind w:firstLine="567"/>
        <w:jc w:val="both"/>
        <w:rPr>
          <w:b/>
        </w:rPr>
      </w:pPr>
      <w:r w:rsidRPr="00B71F67">
        <w:rPr>
          <w:b/>
        </w:rPr>
        <w:t xml:space="preserve">в </w:t>
      </w:r>
      <w:r w:rsidR="006818F4">
        <w:rPr>
          <w:b/>
        </w:rPr>
        <w:t>образовательных учреждениях</w:t>
      </w:r>
    </w:p>
    <w:p w:rsidR="00897AD7" w:rsidRPr="00897AD7" w:rsidRDefault="00897AD7" w:rsidP="00C16577">
      <w:pPr>
        <w:ind w:firstLine="567"/>
        <w:jc w:val="both"/>
        <w:rPr>
          <w:sz w:val="28"/>
          <w:szCs w:val="28"/>
        </w:rPr>
      </w:pPr>
    </w:p>
    <w:p w:rsidR="00897AD7" w:rsidRPr="00897AD7" w:rsidRDefault="00C16577" w:rsidP="00C16577">
      <w:pPr>
        <w:pStyle w:val="3"/>
        <w:widowControl w:val="0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5C9E">
        <w:rPr>
          <w:sz w:val="28"/>
          <w:szCs w:val="28"/>
        </w:rPr>
        <w:t xml:space="preserve"> </w:t>
      </w:r>
      <w:r w:rsidR="00897AD7" w:rsidRPr="00897AD7">
        <w:rPr>
          <w:sz w:val="28"/>
          <w:szCs w:val="28"/>
        </w:rPr>
        <w:t xml:space="preserve">целях обеспечения конституционного права граждан на общедоступное и бесплатное </w:t>
      </w:r>
      <w:r w:rsidR="006818F4">
        <w:rPr>
          <w:sz w:val="28"/>
          <w:szCs w:val="28"/>
        </w:rPr>
        <w:t xml:space="preserve">дошкольное, </w:t>
      </w:r>
      <w:r w:rsidR="00897AD7" w:rsidRPr="00897AD7">
        <w:rPr>
          <w:sz w:val="28"/>
          <w:szCs w:val="28"/>
        </w:rPr>
        <w:t>начальное общее, основное общее, среднее общее образование, исключения неправомерных действий руководителей, педагогических работников образовательных учреждений по сбору денежных средств с родителей обучающихся</w:t>
      </w:r>
      <w:r w:rsidR="006818F4">
        <w:rPr>
          <w:sz w:val="28"/>
          <w:szCs w:val="28"/>
        </w:rPr>
        <w:t xml:space="preserve"> и</w:t>
      </w:r>
      <w:r w:rsidR="00897AD7" w:rsidRPr="00897AD7">
        <w:rPr>
          <w:sz w:val="28"/>
          <w:szCs w:val="28"/>
        </w:rPr>
        <w:t xml:space="preserve"> воспитанников</w:t>
      </w:r>
    </w:p>
    <w:p w:rsidR="003700D7" w:rsidRPr="00897AD7" w:rsidRDefault="003700D7" w:rsidP="00C16577">
      <w:pPr>
        <w:widowControl w:val="0"/>
        <w:tabs>
          <w:tab w:val="left" w:pos="0"/>
        </w:tabs>
        <w:suppressAutoHyphens/>
        <w:ind w:firstLine="567"/>
        <w:jc w:val="center"/>
        <w:rPr>
          <w:b/>
          <w:sz w:val="28"/>
          <w:szCs w:val="28"/>
        </w:rPr>
      </w:pPr>
    </w:p>
    <w:p w:rsidR="003700D7" w:rsidRPr="00897AD7" w:rsidRDefault="003700D7" w:rsidP="00C16577">
      <w:pPr>
        <w:widowControl w:val="0"/>
        <w:tabs>
          <w:tab w:val="left" w:pos="0"/>
        </w:tabs>
        <w:suppressAutoHyphens/>
        <w:ind w:firstLine="567"/>
        <w:jc w:val="center"/>
        <w:rPr>
          <w:sz w:val="28"/>
          <w:szCs w:val="28"/>
        </w:rPr>
      </w:pPr>
      <w:r w:rsidRPr="00897AD7">
        <w:rPr>
          <w:sz w:val="28"/>
          <w:szCs w:val="28"/>
        </w:rPr>
        <w:t>ПРИКАЗЫВАЮ:</w:t>
      </w:r>
    </w:p>
    <w:p w:rsidR="00345932" w:rsidRPr="00897AD7" w:rsidRDefault="00345932" w:rsidP="00C16577">
      <w:pPr>
        <w:widowControl w:val="0"/>
        <w:tabs>
          <w:tab w:val="left" w:pos="0"/>
        </w:tabs>
        <w:suppressAutoHyphens/>
        <w:ind w:firstLine="567"/>
        <w:jc w:val="center"/>
        <w:rPr>
          <w:sz w:val="28"/>
          <w:szCs w:val="28"/>
        </w:rPr>
      </w:pPr>
    </w:p>
    <w:p w:rsidR="00897AD7" w:rsidRPr="00897AD7" w:rsidRDefault="00897AD7" w:rsidP="00C16577">
      <w:pPr>
        <w:pStyle w:val="3"/>
        <w:widowControl w:val="0"/>
        <w:numPr>
          <w:ilvl w:val="0"/>
          <w:numId w:val="3"/>
        </w:numPr>
        <w:tabs>
          <w:tab w:val="clear" w:pos="765"/>
          <w:tab w:val="num" w:pos="426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897AD7">
        <w:rPr>
          <w:sz w:val="28"/>
          <w:szCs w:val="28"/>
        </w:rPr>
        <w:t>Руководителям образовательных учреждений:</w:t>
      </w:r>
    </w:p>
    <w:p w:rsidR="00FA3D53" w:rsidRPr="00FA3D53" w:rsidRDefault="00897AD7" w:rsidP="00C16577">
      <w:pPr>
        <w:pStyle w:val="3"/>
        <w:tabs>
          <w:tab w:val="num" w:pos="426"/>
        </w:tabs>
        <w:spacing w:after="0"/>
        <w:ind w:left="0" w:firstLine="567"/>
        <w:jc w:val="both"/>
        <w:rPr>
          <w:sz w:val="28"/>
          <w:szCs w:val="28"/>
        </w:rPr>
      </w:pPr>
      <w:r w:rsidRPr="00FA3D53">
        <w:rPr>
          <w:sz w:val="28"/>
          <w:szCs w:val="28"/>
        </w:rPr>
        <w:t>1.1. Обеспечить неукоснительное соблюдение требований действующего законодательства в отношении привлечения внебюджетных средств.</w:t>
      </w:r>
      <w:r w:rsidR="00FA3D53" w:rsidRPr="00FA3D53">
        <w:rPr>
          <w:sz w:val="28"/>
          <w:szCs w:val="28"/>
        </w:rPr>
        <w:t xml:space="preserve"> </w:t>
      </w:r>
    </w:p>
    <w:p w:rsidR="00897AD7" w:rsidRPr="00897AD7" w:rsidRDefault="00897AD7" w:rsidP="00C16577">
      <w:pPr>
        <w:pStyle w:val="3"/>
        <w:widowControl w:val="0"/>
        <w:suppressAutoHyphens/>
        <w:spacing w:after="0"/>
        <w:ind w:left="0" w:firstLine="567"/>
        <w:jc w:val="both"/>
        <w:rPr>
          <w:sz w:val="28"/>
          <w:szCs w:val="28"/>
        </w:rPr>
      </w:pPr>
      <w:r w:rsidRPr="00897AD7">
        <w:rPr>
          <w:sz w:val="28"/>
          <w:szCs w:val="28"/>
        </w:rPr>
        <w:t xml:space="preserve">1.2. Запретить незаконное взимание денежных средств с родителей (законных представителей) обучающихся, воспитанников, в том числе вступительные взносы при приеме в образовательное учреждение, сборы средств на </w:t>
      </w:r>
      <w:r w:rsidR="00C16577">
        <w:rPr>
          <w:sz w:val="28"/>
          <w:szCs w:val="28"/>
        </w:rPr>
        <w:t xml:space="preserve">ремонт и </w:t>
      </w:r>
      <w:r w:rsidRPr="00897AD7">
        <w:rPr>
          <w:sz w:val="28"/>
          <w:szCs w:val="28"/>
        </w:rPr>
        <w:t>нужды учреждения и т.д.</w:t>
      </w:r>
      <w:r w:rsidR="002870FA" w:rsidRPr="002870FA">
        <w:rPr>
          <w:sz w:val="28"/>
          <w:szCs w:val="28"/>
        </w:rPr>
        <w:t xml:space="preserve"> </w:t>
      </w:r>
      <w:r w:rsidR="002870FA" w:rsidRPr="00FA3D53">
        <w:rPr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основе.</w:t>
      </w:r>
    </w:p>
    <w:p w:rsidR="00897AD7" w:rsidRPr="00897AD7" w:rsidRDefault="00897AD7" w:rsidP="00C16577">
      <w:pPr>
        <w:pStyle w:val="3"/>
        <w:widowControl w:val="0"/>
        <w:suppressAutoHyphens/>
        <w:spacing w:after="0"/>
        <w:ind w:left="0" w:firstLine="567"/>
        <w:jc w:val="both"/>
        <w:rPr>
          <w:sz w:val="28"/>
          <w:szCs w:val="28"/>
        </w:rPr>
      </w:pPr>
      <w:r w:rsidRPr="00897AD7">
        <w:rPr>
          <w:sz w:val="28"/>
          <w:szCs w:val="28"/>
        </w:rPr>
        <w:t xml:space="preserve">1.3. </w:t>
      </w:r>
      <w:r w:rsidR="0026516F">
        <w:rPr>
          <w:sz w:val="28"/>
          <w:szCs w:val="28"/>
        </w:rPr>
        <w:t>О</w:t>
      </w:r>
      <w:r w:rsidRPr="00897AD7">
        <w:rPr>
          <w:sz w:val="28"/>
          <w:szCs w:val="28"/>
        </w:rPr>
        <w:t>существлять плату за предоставление платных дополнительных образовательных услуг, целевых взносов и добровольных пожертвований только посредством безналичных расчетов через лицевой счет образовательных учреждений.</w:t>
      </w:r>
    </w:p>
    <w:p w:rsidR="0026516F" w:rsidRDefault="00897AD7" w:rsidP="00C16577">
      <w:pPr>
        <w:pStyle w:val="3"/>
        <w:widowControl w:val="0"/>
        <w:suppressAutoHyphens/>
        <w:spacing w:after="0"/>
        <w:ind w:left="0" w:firstLine="567"/>
        <w:jc w:val="both"/>
        <w:rPr>
          <w:sz w:val="28"/>
          <w:szCs w:val="28"/>
        </w:rPr>
      </w:pPr>
      <w:r w:rsidRPr="00897AD7">
        <w:rPr>
          <w:sz w:val="28"/>
          <w:szCs w:val="28"/>
        </w:rPr>
        <w:t>1.4. Доводить до сведения родителей (законных представителей) ежеквартальные отчеты об использовании внебюджетных средств, а также размещать их на сайте образовательного учреждения.</w:t>
      </w:r>
    </w:p>
    <w:p w:rsidR="0026516F" w:rsidRDefault="0026516F" w:rsidP="00C16577">
      <w:pPr>
        <w:pStyle w:val="3"/>
        <w:widowControl w:val="0"/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6516F">
        <w:rPr>
          <w:sz w:val="28"/>
          <w:szCs w:val="28"/>
        </w:rPr>
        <w:t xml:space="preserve">При рассмотрении обращений </w:t>
      </w:r>
      <w:r w:rsidRPr="00897AD7">
        <w:rPr>
          <w:sz w:val="28"/>
          <w:szCs w:val="28"/>
        </w:rPr>
        <w:t>родителей (законных представителей)</w:t>
      </w:r>
      <w:r w:rsidRPr="0026516F">
        <w:rPr>
          <w:sz w:val="28"/>
          <w:szCs w:val="28"/>
        </w:rPr>
        <w:t>, содержащих признаки коррупционных нарушений</w:t>
      </w:r>
      <w:r>
        <w:rPr>
          <w:sz w:val="28"/>
          <w:szCs w:val="28"/>
        </w:rPr>
        <w:t xml:space="preserve"> со стороны работников учреждения</w:t>
      </w:r>
      <w:r w:rsidRPr="002651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надлежащее реагирование, </w:t>
      </w:r>
      <w:r w:rsidRPr="0026516F">
        <w:rPr>
          <w:sz w:val="28"/>
          <w:szCs w:val="28"/>
        </w:rPr>
        <w:t xml:space="preserve">использовать комиссионный подход </w:t>
      </w:r>
      <w:r>
        <w:rPr>
          <w:sz w:val="28"/>
          <w:szCs w:val="28"/>
        </w:rPr>
        <w:t>с обязательной</w:t>
      </w:r>
      <w:r w:rsidRPr="0026516F">
        <w:rPr>
          <w:sz w:val="28"/>
          <w:szCs w:val="28"/>
        </w:rPr>
        <w:t xml:space="preserve"> встречей с заявителями.</w:t>
      </w:r>
    </w:p>
    <w:p w:rsidR="00AE5C9E" w:rsidRDefault="00AE5C9E" w:rsidP="00C16577">
      <w:pPr>
        <w:pStyle w:val="Default"/>
        <w:numPr>
          <w:ilvl w:val="1"/>
          <w:numId w:val="5"/>
        </w:numPr>
        <w:tabs>
          <w:tab w:val="num" w:pos="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плату за предоставление платных образовательных услуг, внесение целевых взносов и добровольных пожертвований только посредством безналичных расчетов через лицевой счет образовательных учреждений. </w:t>
      </w:r>
    </w:p>
    <w:p w:rsidR="00897AD7" w:rsidRPr="00AE5C9E" w:rsidRDefault="00897AD7" w:rsidP="00C16577">
      <w:pPr>
        <w:pStyle w:val="Default"/>
        <w:numPr>
          <w:ilvl w:val="1"/>
          <w:numId w:val="5"/>
        </w:numPr>
        <w:tabs>
          <w:tab w:val="num" w:pos="426"/>
        </w:tabs>
        <w:ind w:left="0" w:firstLine="567"/>
        <w:rPr>
          <w:sz w:val="28"/>
          <w:szCs w:val="28"/>
        </w:rPr>
      </w:pPr>
      <w:r w:rsidRPr="00AE5C9E">
        <w:rPr>
          <w:sz w:val="28"/>
          <w:szCs w:val="28"/>
        </w:rPr>
        <w:lastRenderedPageBreak/>
        <w:t>Обеспечить размещение в доступном для родителей (законных представителей) месте полной и объективной информации о порядке предоставления платных дополнительных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образовательном учреждении.</w:t>
      </w:r>
    </w:p>
    <w:p w:rsidR="00AE5C9E" w:rsidRDefault="00897AD7" w:rsidP="00C16577">
      <w:pPr>
        <w:pStyle w:val="3"/>
        <w:widowControl w:val="0"/>
        <w:numPr>
          <w:ilvl w:val="1"/>
          <w:numId w:val="5"/>
        </w:numPr>
        <w:suppressAutoHyphens/>
        <w:spacing w:after="0"/>
        <w:ind w:left="0" w:firstLine="567"/>
        <w:jc w:val="both"/>
        <w:rPr>
          <w:sz w:val="28"/>
          <w:szCs w:val="28"/>
        </w:rPr>
      </w:pPr>
      <w:r w:rsidRPr="00897AD7">
        <w:rPr>
          <w:sz w:val="28"/>
          <w:szCs w:val="28"/>
        </w:rPr>
        <w:t>С целью осуществления общественного контроля за использованием целевых взносов и добровольных пожертвований юридических и физических лиц на нужды образовательного учреждения, ежеквартально рассматривать данный вопрос на заседаниях органов государственно-общественного управления.</w:t>
      </w:r>
    </w:p>
    <w:p w:rsidR="00625126" w:rsidRPr="00625126" w:rsidRDefault="00625126" w:rsidP="00C16577">
      <w:pPr>
        <w:pStyle w:val="3"/>
        <w:widowControl w:val="0"/>
        <w:numPr>
          <w:ilvl w:val="1"/>
          <w:numId w:val="5"/>
        </w:numPr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образовательных учреждениях по профилактике коррупционных проявлений среди сотрудников, родителей и обучающихся.</w:t>
      </w:r>
    </w:p>
    <w:p w:rsidR="00AE5C9E" w:rsidRDefault="00AE5C9E" w:rsidP="00C16577">
      <w:pPr>
        <w:pStyle w:val="3"/>
        <w:widowControl w:val="0"/>
        <w:numPr>
          <w:ilvl w:val="1"/>
          <w:numId w:val="5"/>
        </w:numPr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начале учебного года совещания антикоррупционной тематики с педагогическим составом под роспись в протоколе.</w:t>
      </w:r>
    </w:p>
    <w:p w:rsidR="00AE5C9E" w:rsidRPr="00897AD7" w:rsidRDefault="00AE5C9E" w:rsidP="00C16577">
      <w:pPr>
        <w:pStyle w:val="3"/>
        <w:widowControl w:val="0"/>
        <w:numPr>
          <w:ilvl w:val="1"/>
          <w:numId w:val="5"/>
        </w:numPr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родительских собраниях в начале 202</w:t>
      </w:r>
      <w:r w:rsidR="00D31DE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31DE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</w:t>
      </w:r>
      <w:r w:rsidR="006251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информировать родителей о запрете</w:t>
      </w:r>
      <w:r w:rsidR="00625126">
        <w:rPr>
          <w:sz w:val="28"/>
          <w:szCs w:val="28"/>
        </w:rPr>
        <w:t xml:space="preserve"> </w:t>
      </w:r>
      <w:r w:rsidR="00625126" w:rsidRPr="00897AD7">
        <w:rPr>
          <w:sz w:val="28"/>
          <w:szCs w:val="28"/>
        </w:rPr>
        <w:t>незаконное взимани</w:t>
      </w:r>
      <w:r w:rsidR="00625126">
        <w:rPr>
          <w:sz w:val="28"/>
          <w:szCs w:val="28"/>
        </w:rPr>
        <w:t>я</w:t>
      </w:r>
      <w:r w:rsidR="00625126" w:rsidRPr="00897AD7">
        <w:rPr>
          <w:sz w:val="28"/>
          <w:szCs w:val="28"/>
        </w:rPr>
        <w:t xml:space="preserve"> денежных средств</w:t>
      </w:r>
      <w:r w:rsidR="00625126">
        <w:rPr>
          <w:sz w:val="28"/>
          <w:szCs w:val="28"/>
        </w:rPr>
        <w:t xml:space="preserve"> со стороны педагогов и администрации школы, о запрете принудительного сбора средств со стороны родительских комитетов.</w:t>
      </w:r>
    </w:p>
    <w:p w:rsidR="0026516F" w:rsidRDefault="0026516F" w:rsidP="00C16577">
      <w:pPr>
        <w:widowControl w:val="0"/>
        <w:tabs>
          <w:tab w:val="num" w:pos="426"/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:rsidR="003700D7" w:rsidRPr="00897AD7" w:rsidRDefault="0026516F" w:rsidP="00C16577">
      <w:pPr>
        <w:widowControl w:val="0"/>
        <w:tabs>
          <w:tab w:val="num" w:pos="426"/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126">
        <w:rPr>
          <w:sz w:val="28"/>
          <w:szCs w:val="28"/>
        </w:rPr>
        <w:t>. Контроль по исполнению</w:t>
      </w:r>
      <w:r w:rsidR="003700D7" w:rsidRPr="00897AD7">
        <w:rPr>
          <w:sz w:val="28"/>
          <w:szCs w:val="28"/>
        </w:rPr>
        <w:t xml:space="preserve"> настоящего приказа оставляю за собой.</w:t>
      </w:r>
    </w:p>
    <w:p w:rsidR="003700D7" w:rsidRPr="00897AD7" w:rsidRDefault="003700D7" w:rsidP="00897AD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700D7" w:rsidRDefault="003700D7" w:rsidP="00897AD7">
      <w:pPr>
        <w:pStyle w:val="2"/>
        <w:numPr>
          <w:ilvl w:val="0"/>
          <w:numId w:val="0"/>
        </w:numPr>
        <w:tabs>
          <w:tab w:val="left" w:pos="708"/>
        </w:tabs>
        <w:ind w:right="0"/>
        <w:rPr>
          <w:rFonts w:cs="Tahoma"/>
          <w:szCs w:val="28"/>
        </w:rPr>
      </w:pPr>
    </w:p>
    <w:p w:rsidR="00C16577" w:rsidRDefault="00C16577" w:rsidP="00C16577"/>
    <w:p w:rsidR="00C16577" w:rsidRPr="00C16577" w:rsidRDefault="00C16577" w:rsidP="00C16577"/>
    <w:p w:rsidR="003700D7" w:rsidRDefault="003700D7" w:rsidP="00897AD7">
      <w:pPr>
        <w:pStyle w:val="2"/>
        <w:numPr>
          <w:ilvl w:val="0"/>
          <w:numId w:val="0"/>
        </w:numPr>
        <w:tabs>
          <w:tab w:val="left" w:pos="708"/>
        </w:tabs>
        <w:ind w:right="0"/>
        <w:rPr>
          <w:rFonts w:cs="Tahoma"/>
          <w:szCs w:val="28"/>
        </w:rPr>
      </w:pPr>
      <w:r>
        <w:rPr>
          <w:rFonts w:cs="Tahoma"/>
          <w:szCs w:val="28"/>
        </w:rPr>
        <w:t>Начальник</w:t>
      </w:r>
      <w:r w:rsidR="00625126">
        <w:rPr>
          <w:rFonts w:cs="Tahoma"/>
          <w:szCs w:val="28"/>
        </w:rPr>
        <w:t xml:space="preserve"> </w:t>
      </w:r>
      <w:r w:rsidR="00885BDF">
        <w:rPr>
          <w:rFonts w:cs="Tahoma"/>
          <w:szCs w:val="28"/>
        </w:rPr>
        <w:t>отдела</w:t>
      </w:r>
      <w:r>
        <w:rPr>
          <w:rFonts w:cs="Tahoma"/>
          <w:szCs w:val="28"/>
        </w:rPr>
        <w:t xml:space="preserve"> образования</w:t>
      </w:r>
      <w:r w:rsidR="00885BDF">
        <w:rPr>
          <w:rFonts w:cs="Tahoma"/>
          <w:szCs w:val="28"/>
        </w:rPr>
        <w:t xml:space="preserve">                   </w:t>
      </w:r>
      <w:r w:rsidR="00897AD7">
        <w:rPr>
          <w:rFonts w:cs="Tahoma"/>
          <w:szCs w:val="28"/>
        </w:rPr>
        <w:t xml:space="preserve">                   </w:t>
      </w:r>
      <w:r w:rsidR="00885BDF">
        <w:rPr>
          <w:rFonts w:cs="Tahoma"/>
          <w:szCs w:val="28"/>
        </w:rPr>
        <w:t xml:space="preserve">           </w:t>
      </w:r>
      <w:r w:rsidR="00897AD7">
        <w:rPr>
          <w:rFonts w:cs="Tahoma"/>
          <w:szCs w:val="28"/>
        </w:rPr>
        <w:t>И. Ю. Микова</w:t>
      </w:r>
    </w:p>
    <w:p w:rsidR="003700D7" w:rsidRDefault="003700D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885BDF" w:rsidRDefault="00885BDF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885BDF" w:rsidRDefault="00885BDF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885BDF" w:rsidRDefault="00885BDF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885BDF" w:rsidRDefault="00885BDF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885BDF" w:rsidRDefault="00885BDF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897AD7">
      <w:pPr>
        <w:widowControl w:val="0"/>
        <w:suppressAutoHyphens/>
        <w:rPr>
          <w:rFonts w:cs="Tahoma"/>
          <w:sz w:val="20"/>
          <w:szCs w:val="20"/>
        </w:rPr>
      </w:pPr>
    </w:p>
    <w:p w:rsidR="00923D33" w:rsidRPr="00B8582D" w:rsidRDefault="00923D33" w:rsidP="00923D33">
      <w:pPr>
        <w:rPr>
          <w:sz w:val="20"/>
          <w:szCs w:val="20"/>
        </w:rPr>
      </w:pPr>
      <w:r>
        <w:rPr>
          <w:sz w:val="20"/>
          <w:szCs w:val="20"/>
        </w:rPr>
        <w:t xml:space="preserve">Наталия Владимировна </w:t>
      </w:r>
      <w:r w:rsidRPr="00B8582D">
        <w:rPr>
          <w:sz w:val="20"/>
          <w:szCs w:val="20"/>
        </w:rPr>
        <w:t xml:space="preserve">Стрелкова </w:t>
      </w:r>
    </w:p>
    <w:p w:rsidR="00923D33" w:rsidRPr="00B8582D" w:rsidRDefault="00923D33" w:rsidP="00923D33">
      <w:pPr>
        <w:ind w:firstLine="1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(863) </w:t>
      </w:r>
      <w:r w:rsidRPr="00B8582D">
        <w:rPr>
          <w:sz w:val="20"/>
          <w:szCs w:val="20"/>
        </w:rPr>
        <w:t>231-07-01</w:t>
      </w:r>
    </w:p>
    <w:p w:rsidR="003700D7" w:rsidRDefault="003700D7" w:rsidP="00923D33">
      <w:pPr>
        <w:widowControl w:val="0"/>
        <w:suppressAutoHyphens/>
        <w:rPr>
          <w:rFonts w:cs="Tahoma"/>
          <w:sz w:val="20"/>
          <w:szCs w:val="20"/>
        </w:rPr>
      </w:pPr>
    </w:p>
    <w:p w:rsidR="006818F4" w:rsidRDefault="006818F4" w:rsidP="00923D33">
      <w:pPr>
        <w:widowControl w:val="0"/>
        <w:suppressAutoHyphens/>
        <w:rPr>
          <w:rFonts w:cs="Tahoma"/>
          <w:sz w:val="20"/>
          <w:szCs w:val="20"/>
        </w:rPr>
      </w:pPr>
    </w:p>
    <w:p w:rsidR="00C16577" w:rsidRDefault="00C16577" w:rsidP="00923D33">
      <w:pPr>
        <w:widowControl w:val="0"/>
        <w:suppressAutoHyphens/>
        <w:rPr>
          <w:rFonts w:cs="Tahoma"/>
          <w:sz w:val="28"/>
          <w:szCs w:val="28"/>
        </w:rPr>
      </w:pPr>
    </w:p>
    <w:p w:rsidR="006818F4" w:rsidRDefault="006818F4" w:rsidP="00923D33">
      <w:pPr>
        <w:widowControl w:val="0"/>
        <w:suppressAutoHyphens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С приказом ознакомлены:</w:t>
      </w:r>
    </w:p>
    <w:p w:rsidR="00E24379" w:rsidRDefault="00E24379" w:rsidP="00923D33">
      <w:pPr>
        <w:widowControl w:val="0"/>
        <w:suppressAutoHyphens/>
        <w:rPr>
          <w:rFonts w:cs="Tahoma"/>
          <w:sz w:val="28"/>
          <w:szCs w:val="28"/>
        </w:rPr>
      </w:pPr>
    </w:p>
    <w:tbl>
      <w:tblPr>
        <w:tblStyle w:val="a5"/>
        <w:tblW w:w="10456" w:type="dxa"/>
        <w:tblInd w:w="-1026" w:type="dxa"/>
        <w:tblLook w:val="00A0" w:firstRow="1" w:lastRow="0" w:firstColumn="1" w:lastColumn="0" w:noHBand="0" w:noVBand="0"/>
      </w:tblPr>
      <w:tblGrid>
        <w:gridCol w:w="3686"/>
        <w:gridCol w:w="4253"/>
        <w:gridCol w:w="2517"/>
      </w:tblGrid>
      <w:tr w:rsidR="00E24379" w:rsidRPr="00E24379" w:rsidTr="00E24379">
        <w:trPr>
          <w:trHeight w:val="240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 xml:space="preserve">Наименование ОУ 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Должность, ФИО</w:t>
            </w: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Роспись, дата</w:t>
            </w:r>
          </w:p>
        </w:tc>
      </w:tr>
      <w:tr w:rsidR="00E24379" w:rsidRPr="00E24379" w:rsidTr="00E24379">
        <w:trPr>
          <w:trHeight w:val="258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3»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258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6»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80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МАОУ «Школа  № 30»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216"/>
        </w:trPr>
        <w:tc>
          <w:tcPr>
            <w:tcW w:w="3686" w:type="dxa"/>
            <w:vAlign w:val="center"/>
          </w:tcPr>
          <w:p w:rsid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«Гимназия № 34»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262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«Лицей № 56»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spacing w:line="100" w:lineRule="atLeast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spacing w:line="100" w:lineRule="atLeast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262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65»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 xml:space="preserve">МАОУ «Гимназия № 76» 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82»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widowControl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widowControl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90»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93»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pacing w:val="-2"/>
                <w:sz w:val="32"/>
                <w:szCs w:val="32"/>
              </w:rPr>
              <w:t>МАОУ «Школа № 96 Эврика-Развитие»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99»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100»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101»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«Лицей № 102»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244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104»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«Школа  № 107»</w:t>
            </w:r>
          </w:p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МБОУ «Гимназия № 118»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36»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lastRenderedPageBreak/>
              <w:t>МАДОУ «Детский сад № 42»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48»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МАДОУ «Детский сад № 49»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74»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77»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111»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121»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137»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211»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№225»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№251»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МАДОУ «Детский сад №267»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МАДОУ «Детский сад № 272»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№288»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МАДОУ «Детский сад № 304»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313»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314»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Pr="00E24379" w:rsidRDefault="00E24379" w:rsidP="003F4137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>МБДОУ «Детский сад № 317»</w:t>
            </w: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</w:tcPr>
          <w:p w:rsidR="00E24379" w:rsidRDefault="00E24379" w:rsidP="005278E3">
            <w:pPr>
              <w:jc w:val="center"/>
              <w:rPr>
                <w:sz w:val="32"/>
                <w:szCs w:val="32"/>
              </w:rPr>
            </w:pPr>
            <w:r w:rsidRPr="00E24379">
              <w:rPr>
                <w:sz w:val="32"/>
                <w:szCs w:val="32"/>
              </w:rPr>
              <w:t xml:space="preserve">МБУ </w:t>
            </w:r>
            <w:r w:rsidR="005278E3">
              <w:rPr>
                <w:sz w:val="32"/>
                <w:szCs w:val="32"/>
              </w:rPr>
              <w:t>ДО ДЮСШ</w:t>
            </w:r>
            <w:r w:rsidR="00625126">
              <w:rPr>
                <w:sz w:val="32"/>
                <w:szCs w:val="32"/>
              </w:rPr>
              <w:t xml:space="preserve"> № 10</w:t>
            </w:r>
          </w:p>
          <w:p w:rsidR="005278E3" w:rsidRPr="00E24379" w:rsidRDefault="005278E3" w:rsidP="005278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24379" w:rsidRPr="00E24379" w:rsidTr="00E24379">
        <w:trPr>
          <w:trHeight w:val="315"/>
        </w:trPr>
        <w:tc>
          <w:tcPr>
            <w:tcW w:w="3686" w:type="dxa"/>
            <w:vAlign w:val="center"/>
          </w:tcPr>
          <w:p w:rsidR="00E24379" w:rsidRDefault="005278E3" w:rsidP="005278E3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МБУ ДО</w:t>
            </w:r>
            <w:r w:rsidR="00E24379" w:rsidRPr="00E2437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ЦДТ</w:t>
            </w:r>
          </w:p>
          <w:p w:rsidR="005278E3" w:rsidRPr="00E24379" w:rsidRDefault="005278E3" w:rsidP="005278E3">
            <w:pPr>
              <w:snapToGrid w:val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</w:tcPr>
          <w:p w:rsidR="00E24379" w:rsidRPr="00E24379" w:rsidRDefault="00E24379" w:rsidP="003F4137">
            <w:pPr>
              <w:snapToGrid w:val="0"/>
              <w:contextualSpacing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6818F4" w:rsidRPr="006818F4" w:rsidRDefault="006818F4" w:rsidP="00923D33">
      <w:pPr>
        <w:widowControl w:val="0"/>
        <w:suppressAutoHyphens/>
        <w:rPr>
          <w:rFonts w:cs="Tahoma"/>
          <w:sz w:val="28"/>
          <w:szCs w:val="28"/>
        </w:rPr>
      </w:pPr>
    </w:p>
    <w:sectPr w:rsidR="006818F4" w:rsidRPr="006818F4" w:rsidSect="00C165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D1" w:rsidRDefault="00B731D1" w:rsidP="00404784">
      <w:r>
        <w:separator/>
      </w:r>
    </w:p>
  </w:endnote>
  <w:endnote w:type="continuationSeparator" w:id="0">
    <w:p w:rsidR="00B731D1" w:rsidRDefault="00B731D1" w:rsidP="0040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D1" w:rsidRDefault="00B731D1" w:rsidP="00404784">
      <w:r>
        <w:separator/>
      </w:r>
    </w:p>
  </w:footnote>
  <w:footnote w:type="continuationSeparator" w:id="0">
    <w:p w:rsidR="00B731D1" w:rsidRDefault="00B731D1" w:rsidP="0040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30F"/>
    <w:multiLevelType w:val="multilevel"/>
    <w:tmpl w:val="CCDC9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484757"/>
    <w:multiLevelType w:val="hybridMultilevel"/>
    <w:tmpl w:val="D512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2824"/>
    <w:multiLevelType w:val="multilevel"/>
    <w:tmpl w:val="FA9A80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3E713CA1"/>
    <w:multiLevelType w:val="hybridMultilevel"/>
    <w:tmpl w:val="CF625FAC"/>
    <w:lvl w:ilvl="0" w:tplc="BEC63E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1A04E78">
      <w:numFmt w:val="none"/>
      <w:lvlText w:val=""/>
      <w:lvlJc w:val="left"/>
      <w:pPr>
        <w:tabs>
          <w:tab w:val="num" w:pos="360"/>
        </w:tabs>
      </w:pPr>
    </w:lvl>
    <w:lvl w:ilvl="2" w:tplc="BA90D2A8">
      <w:numFmt w:val="none"/>
      <w:lvlText w:val=""/>
      <w:lvlJc w:val="left"/>
      <w:pPr>
        <w:tabs>
          <w:tab w:val="num" w:pos="360"/>
        </w:tabs>
      </w:pPr>
    </w:lvl>
    <w:lvl w:ilvl="3" w:tplc="2002334A">
      <w:numFmt w:val="none"/>
      <w:lvlText w:val=""/>
      <w:lvlJc w:val="left"/>
      <w:pPr>
        <w:tabs>
          <w:tab w:val="num" w:pos="360"/>
        </w:tabs>
      </w:pPr>
    </w:lvl>
    <w:lvl w:ilvl="4" w:tplc="F712F260">
      <w:numFmt w:val="none"/>
      <w:lvlText w:val=""/>
      <w:lvlJc w:val="left"/>
      <w:pPr>
        <w:tabs>
          <w:tab w:val="num" w:pos="360"/>
        </w:tabs>
      </w:pPr>
    </w:lvl>
    <w:lvl w:ilvl="5" w:tplc="EE1E8AB2">
      <w:numFmt w:val="none"/>
      <w:lvlText w:val=""/>
      <w:lvlJc w:val="left"/>
      <w:pPr>
        <w:tabs>
          <w:tab w:val="num" w:pos="360"/>
        </w:tabs>
      </w:pPr>
    </w:lvl>
    <w:lvl w:ilvl="6" w:tplc="3772808A">
      <w:numFmt w:val="none"/>
      <w:lvlText w:val=""/>
      <w:lvlJc w:val="left"/>
      <w:pPr>
        <w:tabs>
          <w:tab w:val="num" w:pos="360"/>
        </w:tabs>
      </w:pPr>
    </w:lvl>
    <w:lvl w:ilvl="7" w:tplc="C61CCEA0">
      <w:numFmt w:val="none"/>
      <w:lvlText w:val=""/>
      <w:lvlJc w:val="left"/>
      <w:pPr>
        <w:tabs>
          <w:tab w:val="num" w:pos="360"/>
        </w:tabs>
      </w:pPr>
    </w:lvl>
    <w:lvl w:ilvl="8" w:tplc="4A342FC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C12A78"/>
    <w:multiLevelType w:val="hybridMultilevel"/>
    <w:tmpl w:val="40DA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0D7"/>
    <w:rsid w:val="00002BF7"/>
    <w:rsid w:val="00013A11"/>
    <w:rsid w:val="00032F18"/>
    <w:rsid w:val="000336E6"/>
    <w:rsid w:val="00035400"/>
    <w:rsid w:val="0004195E"/>
    <w:rsid w:val="00043E0A"/>
    <w:rsid w:val="00044069"/>
    <w:rsid w:val="00045266"/>
    <w:rsid w:val="00046CC4"/>
    <w:rsid w:val="0005252C"/>
    <w:rsid w:val="00074EFD"/>
    <w:rsid w:val="000754F9"/>
    <w:rsid w:val="00075789"/>
    <w:rsid w:val="00081C2A"/>
    <w:rsid w:val="00085824"/>
    <w:rsid w:val="00085ABD"/>
    <w:rsid w:val="00087275"/>
    <w:rsid w:val="000A4E79"/>
    <w:rsid w:val="000A635A"/>
    <w:rsid w:val="000B4114"/>
    <w:rsid w:val="000C7469"/>
    <w:rsid w:val="000D3C23"/>
    <w:rsid w:val="000D4CE9"/>
    <w:rsid w:val="000D61AD"/>
    <w:rsid w:val="000F3DF5"/>
    <w:rsid w:val="000F5298"/>
    <w:rsid w:val="001045E9"/>
    <w:rsid w:val="00122F70"/>
    <w:rsid w:val="00130FCB"/>
    <w:rsid w:val="00131131"/>
    <w:rsid w:val="00140335"/>
    <w:rsid w:val="001426E4"/>
    <w:rsid w:val="00143D6B"/>
    <w:rsid w:val="0015788C"/>
    <w:rsid w:val="001656B0"/>
    <w:rsid w:val="001759A8"/>
    <w:rsid w:val="00181091"/>
    <w:rsid w:val="00183FCC"/>
    <w:rsid w:val="00191D09"/>
    <w:rsid w:val="00192557"/>
    <w:rsid w:val="00194144"/>
    <w:rsid w:val="001B7F2B"/>
    <w:rsid w:val="001C26D8"/>
    <w:rsid w:val="001C620C"/>
    <w:rsid w:val="001D22C9"/>
    <w:rsid w:val="001D7437"/>
    <w:rsid w:val="001E03A7"/>
    <w:rsid w:val="001E091F"/>
    <w:rsid w:val="001E3D35"/>
    <w:rsid w:val="001E528E"/>
    <w:rsid w:val="001E5782"/>
    <w:rsid w:val="001E75DD"/>
    <w:rsid w:val="001F40D1"/>
    <w:rsid w:val="0020011B"/>
    <w:rsid w:val="00200386"/>
    <w:rsid w:val="00200EBC"/>
    <w:rsid w:val="00204469"/>
    <w:rsid w:val="002044BD"/>
    <w:rsid w:val="00215675"/>
    <w:rsid w:val="002165D2"/>
    <w:rsid w:val="00220CB5"/>
    <w:rsid w:val="00231534"/>
    <w:rsid w:val="00232179"/>
    <w:rsid w:val="00247B19"/>
    <w:rsid w:val="002610ED"/>
    <w:rsid w:val="0026516F"/>
    <w:rsid w:val="00282CD7"/>
    <w:rsid w:val="002870FA"/>
    <w:rsid w:val="0029410C"/>
    <w:rsid w:val="002A0456"/>
    <w:rsid w:val="002B2339"/>
    <w:rsid w:val="002B25F5"/>
    <w:rsid w:val="002C5A8B"/>
    <w:rsid w:val="002D050A"/>
    <w:rsid w:val="002D185C"/>
    <w:rsid w:val="002E1190"/>
    <w:rsid w:val="002E2274"/>
    <w:rsid w:val="002F0A5F"/>
    <w:rsid w:val="003026ED"/>
    <w:rsid w:val="003034B2"/>
    <w:rsid w:val="003116A3"/>
    <w:rsid w:val="0031653C"/>
    <w:rsid w:val="00317D95"/>
    <w:rsid w:val="003234BF"/>
    <w:rsid w:val="003235AE"/>
    <w:rsid w:val="00323894"/>
    <w:rsid w:val="00332001"/>
    <w:rsid w:val="003433F6"/>
    <w:rsid w:val="00344383"/>
    <w:rsid w:val="00345932"/>
    <w:rsid w:val="00350206"/>
    <w:rsid w:val="003700D7"/>
    <w:rsid w:val="00370B05"/>
    <w:rsid w:val="00377CF9"/>
    <w:rsid w:val="00380374"/>
    <w:rsid w:val="003A3D01"/>
    <w:rsid w:val="003B11F9"/>
    <w:rsid w:val="003B58D8"/>
    <w:rsid w:val="003D379C"/>
    <w:rsid w:val="003F3D6B"/>
    <w:rsid w:val="00404784"/>
    <w:rsid w:val="00406987"/>
    <w:rsid w:val="00421765"/>
    <w:rsid w:val="00447FF4"/>
    <w:rsid w:val="00462636"/>
    <w:rsid w:val="00462C14"/>
    <w:rsid w:val="00463B64"/>
    <w:rsid w:val="00470E36"/>
    <w:rsid w:val="0047401E"/>
    <w:rsid w:val="00476C78"/>
    <w:rsid w:val="004847B9"/>
    <w:rsid w:val="00486DE6"/>
    <w:rsid w:val="004A648D"/>
    <w:rsid w:val="004B2843"/>
    <w:rsid w:val="004B74F5"/>
    <w:rsid w:val="004C4EDA"/>
    <w:rsid w:val="004D17F9"/>
    <w:rsid w:val="004D1C49"/>
    <w:rsid w:val="004D5866"/>
    <w:rsid w:val="004D5A47"/>
    <w:rsid w:val="004E0251"/>
    <w:rsid w:val="00500E7C"/>
    <w:rsid w:val="00510641"/>
    <w:rsid w:val="00514520"/>
    <w:rsid w:val="005278E3"/>
    <w:rsid w:val="005305DB"/>
    <w:rsid w:val="005333DB"/>
    <w:rsid w:val="00535B42"/>
    <w:rsid w:val="005475CE"/>
    <w:rsid w:val="00574943"/>
    <w:rsid w:val="00584A7E"/>
    <w:rsid w:val="0058533A"/>
    <w:rsid w:val="0059259F"/>
    <w:rsid w:val="00593040"/>
    <w:rsid w:val="005A0BA8"/>
    <w:rsid w:val="005A1385"/>
    <w:rsid w:val="005A36F4"/>
    <w:rsid w:val="005A6379"/>
    <w:rsid w:val="005A7EC3"/>
    <w:rsid w:val="005B7645"/>
    <w:rsid w:val="005C002C"/>
    <w:rsid w:val="005C4C37"/>
    <w:rsid w:val="005D6EEF"/>
    <w:rsid w:val="005F4682"/>
    <w:rsid w:val="0060382F"/>
    <w:rsid w:val="00605D70"/>
    <w:rsid w:val="00616BDE"/>
    <w:rsid w:val="006178F7"/>
    <w:rsid w:val="00622594"/>
    <w:rsid w:val="00622641"/>
    <w:rsid w:val="00622B83"/>
    <w:rsid w:val="00625126"/>
    <w:rsid w:val="00642244"/>
    <w:rsid w:val="00652940"/>
    <w:rsid w:val="0066650E"/>
    <w:rsid w:val="00667B23"/>
    <w:rsid w:val="0067147D"/>
    <w:rsid w:val="00673B7D"/>
    <w:rsid w:val="006818F4"/>
    <w:rsid w:val="006859B4"/>
    <w:rsid w:val="00692E0F"/>
    <w:rsid w:val="006C4851"/>
    <w:rsid w:val="006E0769"/>
    <w:rsid w:val="006F6005"/>
    <w:rsid w:val="006F6358"/>
    <w:rsid w:val="006F72A6"/>
    <w:rsid w:val="00700FB0"/>
    <w:rsid w:val="00702970"/>
    <w:rsid w:val="007058C0"/>
    <w:rsid w:val="00711692"/>
    <w:rsid w:val="00714A58"/>
    <w:rsid w:val="00720263"/>
    <w:rsid w:val="007224B2"/>
    <w:rsid w:val="007230EA"/>
    <w:rsid w:val="007269A8"/>
    <w:rsid w:val="007312F1"/>
    <w:rsid w:val="00732707"/>
    <w:rsid w:val="00743309"/>
    <w:rsid w:val="007442C2"/>
    <w:rsid w:val="00744F12"/>
    <w:rsid w:val="00753D55"/>
    <w:rsid w:val="00766BBD"/>
    <w:rsid w:val="00767CA3"/>
    <w:rsid w:val="00773A21"/>
    <w:rsid w:val="00797A95"/>
    <w:rsid w:val="007A7277"/>
    <w:rsid w:val="007C61D9"/>
    <w:rsid w:val="007D27D4"/>
    <w:rsid w:val="007D4FBA"/>
    <w:rsid w:val="007D5EB9"/>
    <w:rsid w:val="007E1B17"/>
    <w:rsid w:val="007E2A73"/>
    <w:rsid w:val="007F169F"/>
    <w:rsid w:val="00802782"/>
    <w:rsid w:val="00807A8E"/>
    <w:rsid w:val="008142D0"/>
    <w:rsid w:val="008155F2"/>
    <w:rsid w:val="00815ACB"/>
    <w:rsid w:val="0082240A"/>
    <w:rsid w:val="00824F0A"/>
    <w:rsid w:val="0082609E"/>
    <w:rsid w:val="00826340"/>
    <w:rsid w:val="0083125A"/>
    <w:rsid w:val="0083480D"/>
    <w:rsid w:val="008578FC"/>
    <w:rsid w:val="00865028"/>
    <w:rsid w:val="008762DE"/>
    <w:rsid w:val="00885BDF"/>
    <w:rsid w:val="00885D28"/>
    <w:rsid w:val="0089237D"/>
    <w:rsid w:val="00893777"/>
    <w:rsid w:val="0089519F"/>
    <w:rsid w:val="00897AD7"/>
    <w:rsid w:val="00897FDC"/>
    <w:rsid w:val="008A0157"/>
    <w:rsid w:val="008A4384"/>
    <w:rsid w:val="008B05BD"/>
    <w:rsid w:val="008C11AB"/>
    <w:rsid w:val="008C6F4F"/>
    <w:rsid w:val="008D24AC"/>
    <w:rsid w:val="008D321D"/>
    <w:rsid w:val="008E31C5"/>
    <w:rsid w:val="008E47A4"/>
    <w:rsid w:val="008E6C32"/>
    <w:rsid w:val="00902BAE"/>
    <w:rsid w:val="00904226"/>
    <w:rsid w:val="009066E4"/>
    <w:rsid w:val="009105DF"/>
    <w:rsid w:val="00911601"/>
    <w:rsid w:val="00913921"/>
    <w:rsid w:val="009175CB"/>
    <w:rsid w:val="00917D99"/>
    <w:rsid w:val="00922415"/>
    <w:rsid w:val="00923D33"/>
    <w:rsid w:val="0094074C"/>
    <w:rsid w:val="00951EFE"/>
    <w:rsid w:val="00956CE2"/>
    <w:rsid w:val="00956CEB"/>
    <w:rsid w:val="009604A9"/>
    <w:rsid w:val="009634DD"/>
    <w:rsid w:val="00964DAB"/>
    <w:rsid w:val="009815A4"/>
    <w:rsid w:val="009822B8"/>
    <w:rsid w:val="009840A8"/>
    <w:rsid w:val="00987079"/>
    <w:rsid w:val="00987A94"/>
    <w:rsid w:val="00992BDE"/>
    <w:rsid w:val="009A1CED"/>
    <w:rsid w:val="009B679E"/>
    <w:rsid w:val="009D4C34"/>
    <w:rsid w:val="009E031F"/>
    <w:rsid w:val="009F1369"/>
    <w:rsid w:val="009F3C54"/>
    <w:rsid w:val="00A065C8"/>
    <w:rsid w:val="00A10888"/>
    <w:rsid w:val="00A148E8"/>
    <w:rsid w:val="00A332BB"/>
    <w:rsid w:val="00A40D7A"/>
    <w:rsid w:val="00A42429"/>
    <w:rsid w:val="00A55F6D"/>
    <w:rsid w:val="00A67EE4"/>
    <w:rsid w:val="00A7628E"/>
    <w:rsid w:val="00A92187"/>
    <w:rsid w:val="00AA7B42"/>
    <w:rsid w:val="00AB2179"/>
    <w:rsid w:val="00AB56CC"/>
    <w:rsid w:val="00AC737A"/>
    <w:rsid w:val="00AD268A"/>
    <w:rsid w:val="00AD4860"/>
    <w:rsid w:val="00AE5C9E"/>
    <w:rsid w:val="00AF12BA"/>
    <w:rsid w:val="00AF2B53"/>
    <w:rsid w:val="00B047BE"/>
    <w:rsid w:val="00B1554B"/>
    <w:rsid w:val="00B32548"/>
    <w:rsid w:val="00B50ED5"/>
    <w:rsid w:val="00B572FD"/>
    <w:rsid w:val="00B57D7E"/>
    <w:rsid w:val="00B71F67"/>
    <w:rsid w:val="00B731D1"/>
    <w:rsid w:val="00B74F4C"/>
    <w:rsid w:val="00B95FB3"/>
    <w:rsid w:val="00BA04DC"/>
    <w:rsid w:val="00BA1184"/>
    <w:rsid w:val="00BA4036"/>
    <w:rsid w:val="00BB2DD7"/>
    <w:rsid w:val="00BC143B"/>
    <w:rsid w:val="00BC655D"/>
    <w:rsid w:val="00BD4C5D"/>
    <w:rsid w:val="00BE0E84"/>
    <w:rsid w:val="00BE64D2"/>
    <w:rsid w:val="00BF67B3"/>
    <w:rsid w:val="00BF73F9"/>
    <w:rsid w:val="00C00813"/>
    <w:rsid w:val="00C01624"/>
    <w:rsid w:val="00C114BE"/>
    <w:rsid w:val="00C12F1E"/>
    <w:rsid w:val="00C1334F"/>
    <w:rsid w:val="00C16577"/>
    <w:rsid w:val="00C32DA2"/>
    <w:rsid w:val="00C36A07"/>
    <w:rsid w:val="00C4177E"/>
    <w:rsid w:val="00C44FEB"/>
    <w:rsid w:val="00C45533"/>
    <w:rsid w:val="00C462A9"/>
    <w:rsid w:val="00C476FF"/>
    <w:rsid w:val="00C616D4"/>
    <w:rsid w:val="00C6501F"/>
    <w:rsid w:val="00C7734C"/>
    <w:rsid w:val="00C7744F"/>
    <w:rsid w:val="00C864BC"/>
    <w:rsid w:val="00C942FF"/>
    <w:rsid w:val="00CA5E15"/>
    <w:rsid w:val="00CB4702"/>
    <w:rsid w:val="00CC1CEC"/>
    <w:rsid w:val="00CC37FB"/>
    <w:rsid w:val="00CD33BE"/>
    <w:rsid w:val="00CD6948"/>
    <w:rsid w:val="00CD7042"/>
    <w:rsid w:val="00CE28A8"/>
    <w:rsid w:val="00CE3488"/>
    <w:rsid w:val="00CE66C0"/>
    <w:rsid w:val="00CF0A41"/>
    <w:rsid w:val="00CF13CA"/>
    <w:rsid w:val="00CF1DF6"/>
    <w:rsid w:val="00CF4E92"/>
    <w:rsid w:val="00D10C35"/>
    <w:rsid w:val="00D26606"/>
    <w:rsid w:val="00D26949"/>
    <w:rsid w:val="00D3195C"/>
    <w:rsid w:val="00D31DEE"/>
    <w:rsid w:val="00D32486"/>
    <w:rsid w:val="00D348D1"/>
    <w:rsid w:val="00D40CA5"/>
    <w:rsid w:val="00D602F7"/>
    <w:rsid w:val="00D73D1D"/>
    <w:rsid w:val="00D77944"/>
    <w:rsid w:val="00D808DF"/>
    <w:rsid w:val="00D83283"/>
    <w:rsid w:val="00D94380"/>
    <w:rsid w:val="00D9531C"/>
    <w:rsid w:val="00D965CB"/>
    <w:rsid w:val="00D96CCA"/>
    <w:rsid w:val="00DA0B7D"/>
    <w:rsid w:val="00DA787E"/>
    <w:rsid w:val="00DB0291"/>
    <w:rsid w:val="00DB1BBD"/>
    <w:rsid w:val="00DC6894"/>
    <w:rsid w:val="00E17EBF"/>
    <w:rsid w:val="00E209A0"/>
    <w:rsid w:val="00E218AC"/>
    <w:rsid w:val="00E24379"/>
    <w:rsid w:val="00E31744"/>
    <w:rsid w:val="00E32028"/>
    <w:rsid w:val="00E321E9"/>
    <w:rsid w:val="00E3301A"/>
    <w:rsid w:val="00E3657D"/>
    <w:rsid w:val="00E41F12"/>
    <w:rsid w:val="00E523EF"/>
    <w:rsid w:val="00E65C03"/>
    <w:rsid w:val="00E668FD"/>
    <w:rsid w:val="00E721FF"/>
    <w:rsid w:val="00E76B13"/>
    <w:rsid w:val="00E9325A"/>
    <w:rsid w:val="00E95EC6"/>
    <w:rsid w:val="00E972D8"/>
    <w:rsid w:val="00E979F0"/>
    <w:rsid w:val="00EA1F2C"/>
    <w:rsid w:val="00EB6621"/>
    <w:rsid w:val="00ED24A2"/>
    <w:rsid w:val="00ED72C0"/>
    <w:rsid w:val="00F158B6"/>
    <w:rsid w:val="00F441FF"/>
    <w:rsid w:val="00F44DE5"/>
    <w:rsid w:val="00F460EB"/>
    <w:rsid w:val="00F575C6"/>
    <w:rsid w:val="00F6783A"/>
    <w:rsid w:val="00F728C0"/>
    <w:rsid w:val="00F835C8"/>
    <w:rsid w:val="00FA1DAC"/>
    <w:rsid w:val="00FA3D10"/>
    <w:rsid w:val="00FA3D53"/>
    <w:rsid w:val="00FA5AA3"/>
    <w:rsid w:val="00FA67F3"/>
    <w:rsid w:val="00FB1936"/>
    <w:rsid w:val="00FB2F8A"/>
    <w:rsid w:val="00FD55BB"/>
    <w:rsid w:val="00FE1276"/>
    <w:rsid w:val="00FE4027"/>
    <w:rsid w:val="00FE69B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D3FD-288E-45D5-B83A-7012C8AA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700D7"/>
    <w:pPr>
      <w:keepNext/>
      <w:widowControl w:val="0"/>
      <w:numPr>
        <w:ilvl w:val="1"/>
        <w:numId w:val="1"/>
      </w:numPr>
      <w:suppressAutoHyphens/>
      <w:ind w:right="-1050" w:firstLine="0"/>
      <w:outlineLvl w:val="1"/>
    </w:pPr>
    <w:rPr>
      <w:rFonts w:eastAsia="Andale Sans UI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00D7"/>
    <w:rPr>
      <w:rFonts w:ascii="Times New Roman" w:eastAsia="Andale Sans UI" w:hAnsi="Times New Roman" w:cs="Times New Roman"/>
      <w:kern w:val="2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700D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700D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3700D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700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700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rsid w:val="0059259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4047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47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459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5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7A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7A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97AD7"/>
    <w:pPr>
      <w:ind w:left="720"/>
      <w:contextualSpacing/>
    </w:pPr>
  </w:style>
  <w:style w:type="paragraph" w:customStyle="1" w:styleId="Default">
    <w:name w:val="Default"/>
    <w:rsid w:val="00AE5C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61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6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9AF8A-282A-4B79-B568-36F9E4B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user</cp:lastModifiedBy>
  <cp:revision>26</cp:revision>
  <cp:lastPrinted>2022-09-02T11:40:00Z</cp:lastPrinted>
  <dcterms:created xsi:type="dcterms:W3CDTF">2013-04-01T13:53:00Z</dcterms:created>
  <dcterms:modified xsi:type="dcterms:W3CDTF">2023-12-04T14:07:00Z</dcterms:modified>
</cp:coreProperties>
</file>