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53" w:rsidRDefault="005E5853" w:rsidP="005E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53" w:rsidRDefault="005E5853" w:rsidP="005E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53" w:rsidRDefault="005E5853" w:rsidP="005E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53" w:rsidRDefault="005E5853" w:rsidP="005E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53" w:rsidRPr="007D7B7D" w:rsidRDefault="005E5853" w:rsidP="005E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7B7D">
        <w:rPr>
          <w:rFonts w:ascii="Times New Roman" w:hAnsi="Times New Roman" w:cs="Times New Roman"/>
          <w:b/>
          <w:sz w:val="28"/>
          <w:szCs w:val="28"/>
        </w:rPr>
        <w:t>Перечень дополнительных платных образовательных услуг</w:t>
      </w:r>
    </w:p>
    <w:p w:rsidR="005E5853" w:rsidRDefault="005E5853" w:rsidP="005E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3123"/>
        <w:gridCol w:w="2138"/>
        <w:gridCol w:w="1906"/>
        <w:gridCol w:w="1412"/>
      </w:tblGrid>
      <w:tr w:rsidR="005E5853" w:rsidTr="00EE19BE">
        <w:tc>
          <w:tcPr>
            <w:tcW w:w="766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3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2138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906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1412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заказчика</w:t>
            </w:r>
          </w:p>
        </w:tc>
      </w:tr>
      <w:tr w:rsidR="005E5853" w:rsidTr="00EE19BE">
        <w:tc>
          <w:tcPr>
            <w:tcW w:w="766" w:type="dxa"/>
          </w:tcPr>
          <w:p w:rsidR="005E5853" w:rsidRPr="00E27475" w:rsidRDefault="005E5853" w:rsidP="00EE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5E5853" w:rsidRPr="00BA33BF" w:rsidRDefault="005E5853" w:rsidP="00EE19BE">
            <w:pPr>
              <w:pStyle w:val="a3"/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2138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06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5E5853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3" w:rsidTr="00EE19BE">
        <w:tc>
          <w:tcPr>
            <w:tcW w:w="766" w:type="dxa"/>
          </w:tcPr>
          <w:p w:rsidR="005E5853" w:rsidRPr="00E27475" w:rsidRDefault="005E5853" w:rsidP="00EE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5E5853" w:rsidRPr="00BA33BF" w:rsidRDefault="005E5853" w:rsidP="00EE19BE">
            <w:pPr>
              <w:pStyle w:val="a3"/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Мои первые шаги в английском языке</w:t>
            </w:r>
          </w:p>
        </w:tc>
        <w:tc>
          <w:tcPr>
            <w:tcW w:w="2138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06" w:type="dxa"/>
          </w:tcPr>
          <w:p w:rsidR="005E5853" w:rsidRDefault="005E5853" w:rsidP="00EE19BE">
            <w:pPr>
              <w:jc w:val="center"/>
            </w:pPr>
            <w:r w:rsidRPr="00477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5E5853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3" w:rsidTr="00EE19BE">
        <w:tc>
          <w:tcPr>
            <w:tcW w:w="766" w:type="dxa"/>
          </w:tcPr>
          <w:p w:rsidR="005E5853" w:rsidRPr="00E27475" w:rsidRDefault="005E5853" w:rsidP="00EE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5E5853" w:rsidRPr="00BA33BF" w:rsidRDefault="005E5853" w:rsidP="00EE19BE">
            <w:pPr>
              <w:pStyle w:val="a3"/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Робототехника</w:t>
            </w:r>
          </w:p>
        </w:tc>
        <w:tc>
          <w:tcPr>
            <w:tcW w:w="2138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06" w:type="dxa"/>
          </w:tcPr>
          <w:p w:rsidR="005E5853" w:rsidRDefault="005E5853" w:rsidP="00EE19BE">
            <w:pPr>
              <w:jc w:val="center"/>
            </w:pPr>
            <w:r w:rsidRPr="00477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5E5853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3" w:rsidTr="00EE19BE">
        <w:tc>
          <w:tcPr>
            <w:tcW w:w="766" w:type="dxa"/>
          </w:tcPr>
          <w:p w:rsidR="005E5853" w:rsidRPr="00E27475" w:rsidRDefault="005E5853" w:rsidP="00EE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</w:tcPr>
          <w:p w:rsidR="005E5853" w:rsidRPr="00BA33BF" w:rsidRDefault="005E5853" w:rsidP="00EE19BE">
            <w:pPr>
              <w:pStyle w:val="a3"/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BA33BF">
              <w:rPr>
                <w:rFonts w:ascii="Times" w:hAnsi="Times" w:cs="Times"/>
                <w:sz w:val="24"/>
                <w:szCs w:val="24"/>
              </w:rPr>
              <w:t>Английский язык для путешествий</w:t>
            </w:r>
          </w:p>
        </w:tc>
        <w:tc>
          <w:tcPr>
            <w:tcW w:w="2138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06" w:type="dxa"/>
          </w:tcPr>
          <w:p w:rsidR="005E5853" w:rsidRDefault="005E5853" w:rsidP="00EE19BE">
            <w:pPr>
              <w:jc w:val="center"/>
            </w:pPr>
            <w:r w:rsidRPr="00477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5E5853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3" w:rsidTr="00EE19BE">
        <w:tc>
          <w:tcPr>
            <w:tcW w:w="766" w:type="dxa"/>
          </w:tcPr>
          <w:p w:rsidR="005E5853" w:rsidRPr="00E27475" w:rsidRDefault="005E5853" w:rsidP="00EE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5E5853" w:rsidRPr="00BA33BF" w:rsidRDefault="005E5853" w:rsidP="00EE19BE">
            <w:pPr>
              <w:pStyle w:val="a3"/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Математическая лаборатория</w:t>
            </w:r>
          </w:p>
        </w:tc>
        <w:tc>
          <w:tcPr>
            <w:tcW w:w="2138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06" w:type="dxa"/>
          </w:tcPr>
          <w:p w:rsidR="005E5853" w:rsidRDefault="005E5853" w:rsidP="00EE19BE">
            <w:pPr>
              <w:jc w:val="center"/>
            </w:pPr>
            <w:r w:rsidRPr="00477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5E5853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3" w:rsidTr="00EE19BE">
        <w:tc>
          <w:tcPr>
            <w:tcW w:w="766" w:type="dxa"/>
          </w:tcPr>
          <w:p w:rsidR="005E5853" w:rsidRPr="00E27475" w:rsidRDefault="005E5853" w:rsidP="00EE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5E5853" w:rsidRPr="00BA33BF" w:rsidRDefault="005E5853" w:rsidP="00EE19BE">
            <w:pPr>
              <w:pStyle w:val="a3"/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Основы журналистики</w:t>
            </w:r>
          </w:p>
        </w:tc>
        <w:tc>
          <w:tcPr>
            <w:tcW w:w="2138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06" w:type="dxa"/>
          </w:tcPr>
          <w:p w:rsidR="005E5853" w:rsidRDefault="005E5853" w:rsidP="00EE19BE">
            <w:pPr>
              <w:jc w:val="center"/>
            </w:pPr>
            <w:r w:rsidRPr="00477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5E5853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3" w:rsidTr="00EE19BE">
        <w:tc>
          <w:tcPr>
            <w:tcW w:w="766" w:type="dxa"/>
          </w:tcPr>
          <w:p w:rsidR="005E5853" w:rsidRPr="00E27475" w:rsidRDefault="005E5853" w:rsidP="00EE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</w:tcPr>
          <w:p w:rsidR="005E5853" w:rsidRPr="00BA33BF" w:rsidRDefault="005E5853" w:rsidP="00EE19BE">
            <w:pPr>
              <w:pStyle w:val="a3"/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Многоаспектный анализ текста</w:t>
            </w:r>
          </w:p>
        </w:tc>
        <w:tc>
          <w:tcPr>
            <w:tcW w:w="2138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06" w:type="dxa"/>
          </w:tcPr>
          <w:p w:rsidR="005E5853" w:rsidRDefault="005E5853" w:rsidP="00EE19BE">
            <w:pPr>
              <w:jc w:val="center"/>
            </w:pPr>
            <w:r w:rsidRPr="00477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5E5853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53" w:rsidTr="00EE19BE">
        <w:tc>
          <w:tcPr>
            <w:tcW w:w="766" w:type="dxa"/>
          </w:tcPr>
          <w:p w:rsidR="005E5853" w:rsidRPr="00E27475" w:rsidRDefault="005E5853" w:rsidP="00EE1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</w:tcPr>
          <w:p w:rsidR="005E5853" w:rsidRPr="00BA33BF" w:rsidRDefault="005E5853" w:rsidP="00EE19BE">
            <w:pPr>
              <w:pStyle w:val="a3"/>
              <w:ind w:left="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Первые шаги в высшую математику</w:t>
            </w:r>
          </w:p>
        </w:tc>
        <w:tc>
          <w:tcPr>
            <w:tcW w:w="2138" w:type="dxa"/>
          </w:tcPr>
          <w:p w:rsidR="005E5853" w:rsidRPr="00E27475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06" w:type="dxa"/>
          </w:tcPr>
          <w:p w:rsidR="005E5853" w:rsidRDefault="005E5853" w:rsidP="00EE19BE">
            <w:pPr>
              <w:jc w:val="center"/>
            </w:pPr>
            <w:r w:rsidRPr="00477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5E5853" w:rsidRDefault="005E5853" w:rsidP="00EE1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410" w:rsidRDefault="00B34410"/>
    <w:sectPr w:rsidR="00B3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53"/>
    <w:rsid w:val="005E5853"/>
    <w:rsid w:val="00B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5949"/>
  <w15:chartTrackingRefBased/>
  <w15:docId w15:val="{D091520E-14CF-4B1F-A4BB-BC99E69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53"/>
    <w:pPr>
      <w:ind w:left="720"/>
      <w:contextualSpacing/>
    </w:pPr>
  </w:style>
  <w:style w:type="table" w:styleId="a4">
    <w:name w:val="Table Grid"/>
    <w:basedOn w:val="a1"/>
    <w:uiPriority w:val="59"/>
    <w:rsid w:val="005E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2022-12-06T16:28:00Z</dcterms:created>
  <dcterms:modified xsi:type="dcterms:W3CDTF">2022-12-06T16:28:00Z</dcterms:modified>
</cp:coreProperties>
</file>